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4468" w:type="dxa"/>
        <w:tblInd w:w="5103" w:type="dxa"/>
        <w:tblLook w:val="04A0" w:firstRow="1" w:lastRow="0" w:firstColumn="1" w:lastColumn="0" w:noHBand="0" w:noVBand="1"/>
      </w:tblPr>
      <w:tblGrid>
        <w:gridCol w:w="4468"/>
      </w:tblGrid>
      <w:tr w:rsidR="000B2FFE"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FFE" w:rsidRDefault="00E63D89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0B2FFE" w:rsidRDefault="00E63D89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Совета муниципального образования Белореченский район</w:t>
            </w:r>
          </w:p>
          <w:p w:rsidR="000B2FFE" w:rsidRDefault="00E63D89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7F5F40">
              <w:rPr>
                <w:rFonts w:ascii="Times New Roman" w:eastAsia="Times New Roman" w:hAnsi="Times New Roman" w:cs="Times New Roman"/>
                <w:sz w:val="28"/>
                <w:szCs w:val="28"/>
              </w:rPr>
              <w:t>27 июня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 года № </w:t>
            </w:r>
            <w:r w:rsidR="007F5F40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  <w:bookmarkStart w:id="0" w:name="_GoBack"/>
            <w:bookmarkEnd w:id="0"/>
          </w:p>
          <w:p w:rsidR="000B2FFE" w:rsidRDefault="000B2FFE">
            <w:pPr>
              <w:pStyle w:val="aa"/>
              <w:rPr>
                <w:rFonts w:eastAsia="Times New Roman"/>
                <w:sz w:val="28"/>
                <w:szCs w:val="28"/>
              </w:rPr>
            </w:pPr>
          </w:p>
          <w:p w:rsidR="000B2FFE" w:rsidRDefault="000B2FFE">
            <w:pPr>
              <w:pStyle w:val="aa"/>
              <w:rPr>
                <w:rFonts w:eastAsia="Times New Roman"/>
              </w:rPr>
            </w:pPr>
          </w:p>
        </w:tc>
      </w:tr>
    </w:tbl>
    <w:p w:rsidR="000B2FFE" w:rsidRDefault="000B2FF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B2FFE" w:rsidRDefault="000B2FF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B2FFE" w:rsidRDefault="00E63D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Соглашение № _____ </w:t>
      </w:r>
    </w:p>
    <w:p w:rsidR="000B2FFE" w:rsidRDefault="00E63D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передаче части полномочий администрацией муниципального образования Белореченский район администрации Первомайского сельского поселения </w:t>
      </w:r>
    </w:p>
    <w:p w:rsidR="000B2FFE" w:rsidRDefault="000B2F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2FFE" w:rsidRDefault="00E63D8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г. Белореченск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______________ 2019 года</w:t>
      </w:r>
    </w:p>
    <w:p w:rsidR="000B2FFE" w:rsidRDefault="00E63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Белореченский район, </w:t>
      </w:r>
      <w:r>
        <w:rPr>
          <w:rFonts w:ascii="Times New Roman" w:eastAsia="Times New Roman" w:hAnsi="Times New Roman" w:cs="Times New Roman"/>
          <w:sz w:val="28"/>
          <w:szCs w:val="28"/>
        </w:rPr>
        <w:t>именуемая в дальнейшем «Администрация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в лице главы Шаповалова Александра Николаевича, действующего на основании Устава муниципального образования Белореченский район, с одной стороны, и Администрация Первомайского сельского поселения муниципального образования Белореченский район, </w:t>
      </w:r>
      <w:r>
        <w:rPr>
          <w:rFonts w:ascii="Times New Roman" w:eastAsia="Times New Roman" w:hAnsi="Times New Roman" w:cs="Times New Roman"/>
          <w:sz w:val="28"/>
          <w:szCs w:val="28"/>
        </w:rPr>
        <w:t>именуемая в дальнейшем «Администрация сельского поселения»</w:t>
      </w:r>
      <w:r>
        <w:rPr>
          <w:rFonts w:ascii="Times New Roman" w:hAnsi="Times New Roman" w:cs="Times New Roman"/>
          <w:sz w:val="28"/>
          <w:szCs w:val="28"/>
        </w:rPr>
        <w:t xml:space="preserve">, в лице главы Милованова Николая Николаевича, с другой стороны, именуемые  совместно «Стороны», руководствуясь частью 4 статьи 15 Федерального закона от 6 октября 2003 года №131 – ФЗ «Об общих           принципах организации местного самоуправления в Российской Федерации», Уставом муниципального образования Белореченский район, заключили настоящее Соглашение о нижеследующем: </w:t>
      </w:r>
    </w:p>
    <w:p w:rsidR="000B2FFE" w:rsidRDefault="000B2F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2FFE" w:rsidRDefault="00E63D89">
      <w:pPr>
        <w:pStyle w:val="aa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B2FFE" w:rsidRDefault="000B2FFE">
      <w:pPr>
        <w:pStyle w:val="aa"/>
        <w:ind w:left="644"/>
        <w:rPr>
          <w:rFonts w:ascii="Times New Roman" w:hAnsi="Times New Roman" w:cs="Times New Roman"/>
          <w:b/>
          <w:sz w:val="28"/>
          <w:szCs w:val="28"/>
        </w:rPr>
      </w:pPr>
    </w:p>
    <w:p w:rsidR="000B2FFE" w:rsidRDefault="00E63D89">
      <w:pPr>
        <w:pStyle w:val="aa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Администрация района передает, а Администрация сельского поселения принимает и осуществляет полномочия, перечисленные в пункте 2.1. настоящего Соглашения. </w:t>
      </w:r>
    </w:p>
    <w:p w:rsidR="000B2FFE" w:rsidRDefault="00E63D89">
      <w:pPr>
        <w:pStyle w:val="aa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Передача полномочий производится в интересах социально- экономического развития муниципального образования Белореченский район и Первомайского сельского поселения муниципального образования Белореченский район в целом с учетом возможности эффективного их осуществления Администрацией Первомайского сельского поселения муниципального образования Белореченский район. </w:t>
      </w:r>
    </w:p>
    <w:p w:rsidR="000B2FFE" w:rsidRDefault="00E63D89">
      <w:pPr>
        <w:pStyle w:val="aa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Выделение средств на финансовое обеспечение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передаваемых полномочий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определяемых в соответствии с пунктом 4.1. настоящего Соглашения осуществляется из бюджета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Белореченский район.</w:t>
      </w:r>
    </w:p>
    <w:p w:rsidR="000B2FFE" w:rsidRDefault="00E63D89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1.4. Полномочия считаются переданными с момента получения всех документов, необходимых для осуществления. </w:t>
      </w:r>
    </w:p>
    <w:p w:rsidR="000B2FFE" w:rsidRDefault="000B2FF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0B2FFE" w:rsidRDefault="00E63D89">
      <w:pPr>
        <w:pStyle w:val="aa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Полномочия, подлежащие передаче</w:t>
      </w:r>
    </w:p>
    <w:p w:rsidR="000B2FFE" w:rsidRDefault="000B2FFE">
      <w:pPr>
        <w:pStyle w:val="aa"/>
        <w:ind w:left="644"/>
        <w:rPr>
          <w:rFonts w:ascii="Times New Roman" w:hAnsi="Times New Roman" w:cs="Times New Roman"/>
          <w:sz w:val="28"/>
          <w:szCs w:val="28"/>
        </w:rPr>
      </w:pPr>
    </w:p>
    <w:p w:rsidR="000B2FFE" w:rsidRDefault="00E63D89">
      <w:pPr>
        <w:pStyle w:val="aa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2.1.В соответствии с частью 4 статьи 15 Федерального закона от 6 октября 2003 года №131 – 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 w:cs="Times New Roman"/>
          <w:sz w:val="28"/>
          <w:szCs w:val="28"/>
        </w:rPr>
        <w:t>решения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>
        <w:rPr>
          <w:rFonts w:ascii="Times New Roman" w:eastAsia="Times New Roman" w:hAnsi="Times New Roman" w:cs="Times New Roman"/>
          <w:sz w:val="28"/>
          <w:szCs w:val="28"/>
        </w:rPr>
        <w:t>муници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пального образования Белореченский район от </w:t>
      </w:r>
      <w:r>
        <w:rPr>
          <w:rFonts w:ascii="Times New Roman" w:hAnsi="Times New Roman" w:cs="Times New Roman"/>
          <w:spacing w:val="-1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2019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pacing w:val="-1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согласовании заключения соглашения между администрацией муниципального образования Белореченский район и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Первомайского </w:t>
      </w: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 Белореченского района о передаче части полномочий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администрация района передает, а Администрация сельского поселения принимает осуществление части полномочий местного значения, по обеспечению условий для развития на территории муниципального района физической культуры, школьного спорта и массового спорта, организации проведения официальных физкультурно-оздоровительных и спортивных мероприятий муниципального района: в части проектирования</w:t>
      </w:r>
      <w:r w:rsidR="005305CB">
        <w:rPr>
          <w:rFonts w:ascii="Times New Roman" w:hAnsi="Times New Roman" w:cs="Times New Roman"/>
          <w:sz w:val="28"/>
          <w:szCs w:val="28"/>
        </w:rPr>
        <w:t xml:space="preserve"> и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спортивного комплекса в рамках проекта «</w:t>
      </w:r>
      <w:r w:rsidR="00476EE8" w:rsidRPr="00476EE8">
        <w:rPr>
          <w:rFonts w:ascii="Times New Roman" w:hAnsi="Times New Roman" w:cs="Times New Roman"/>
          <w:sz w:val="28"/>
          <w:szCs w:val="28"/>
        </w:rPr>
        <w:t>Комплексная компактная застройка на 25 жилых домов с объектами образовательного и спортивного назначения в Первомайском сельском поселении Белореченского 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B2FFE" w:rsidRDefault="000B2FFE">
      <w:pPr>
        <w:pStyle w:val="aa"/>
        <w:ind w:left="64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2FFE" w:rsidRDefault="00E63D89">
      <w:pPr>
        <w:pStyle w:val="aa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Права и обязанности</w:t>
      </w:r>
    </w:p>
    <w:p w:rsidR="000B2FFE" w:rsidRDefault="000B2FFE">
      <w:pPr>
        <w:pStyle w:val="aa"/>
        <w:ind w:left="64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 теми ограничениями, которые определены настоящим Соглашением, Уставом муниципального образования Белореченский район, Уставом сельского поселения, актами представительных органов муниципальный образований - участников Соглашения, действующим законодательством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2FFE" w:rsidRDefault="000B2FF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2FFE" w:rsidRDefault="00E63D89">
      <w:pPr>
        <w:pStyle w:val="aa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предоставления межбюджетных трансфертов</w:t>
      </w:r>
    </w:p>
    <w:p w:rsidR="000B2FFE" w:rsidRDefault="000B2FFE">
      <w:pPr>
        <w:pStyle w:val="aa"/>
        <w:ind w:left="644"/>
        <w:rPr>
          <w:rFonts w:ascii="Times New Roman" w:hAnsi="Times New Roman" w:cs="Times New Roman"/>
          <w:b/>
          <w:sz w:val="28"/>
          <w:szCs w:val="28"/>
        </w:rPr>
      </w:pPr>
    </w:p>
    <w:p w:rsidR="000B2FFE" w:rsidRDefault="00E63D89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4.1.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предусмотрела и перечисляет средства на финансирование осуществления передаваемых полномочий (межбюджетные трансферты)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сумме 3 000 000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(три миллиона)</w:t>
      </w:r>
      <w:r>
        <w:rPr>
          <w:rFonts w:ascii="Times New Roman" w:hAnsi="Times New Roman" w:cs="Times New Roman"/>
          <w:sz w:val="28"/>
          <w:szCs w:val="28"/>
        </w:rPr>
        <w:t xml:space="preserve"> рублей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бюджет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4.2. Ежегодный объем </w:t>
      </w:r>
      <w:r>
        <w:rPr>
          <w:rFonts w:ascii="Times New Roman" w:eastAsia="Times New Roman" w:hAnsi="Times New Roman" w:cs="Times New Roman"/>
          <w:sz w:val="28"/>
          <w:szCs w:val="28"/>
        </w:rPr>
        <w:t>межбюджетных трансфертов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, предоставляемых из бюджета район</w:t>
      </w:r>
      <w:r>
        <w:rPr>
          <w:rFonts w:ascii="Times New Roman" w:hAnsi="Times New Roman" w:cs="Times New Roman"/>
          <w:spacing w:val="-1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бюджет сельского поселения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на осуществление переданных полномочий, определяется при корректировке </w:t>
      </w:r>
      <w:r>
        <w:rPr>
          <w:rFonts w:ascii="Times New Roman" w:eastAsia="Times New Roman" w:hAnsi="Times New Roman" w:cs="Times New Roman"/>
          <w:sz w:val="28"/>
          <w:szCs w:val="28"/>
        </w:rPr>
        <w:t>бюджета муниципального образования Белореченск</w:t>
      </w:r>
      <w:r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0B2FFE" w:rsidRDefault="00E63D89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4.3.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 (Приложение № 1). </w:t>
      </w:r>
    </w:p>
    <w:p w:rsidR="000B2FFE" w:rsidRDefault="000B2FFE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2FFE" w:rsidRDefault="00E63D89">
      <w:pPr>
        <w:pStyle w:val="aa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Контроль за осуществлением полномочий,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ответственность сторон Соглашения и порядок прекращения Соглашения</w:t>
      </w:r>
    </w:p>
    <w:p w:rsidR="000B2FFE" w:rsidRDefault="000B2FFE">
      <w:pPr>
        <w:pStyle w:val="aa"/>
        <w:ind w:left="64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pacing w:val="-1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5.1. Контроль за исполнением передаваемых полномочий и за целевым ис</w:t>
      </w:r>
      <w:r>
        <w:rPr>
          <w:rFonts w:ascii="Times New Roman" w:eastAsia="Times New Roman" w:hAnsi="Times New Roman" w:cs="Times New Roman"/>
          <w:sz w:val="28"/>
          <w:szCs w:val="28"/>
        </w:rPr>
        <w:t>пользованием финансовых средств осуществляет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5.2. При обнаружении фактов ненадлежащего осуществления (или неосуществления)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переданных полномочий назначается комиссия для составления соответствующего протокола. Администрация </w:t>
      </w:r>
      <w:r>
        <w:rPr>
          <w:rFonts w:ascii="Times New Roman" w:hAnsi="Times New Roman" w:cs="Times New Roman"/>
          <w:sz w:val="28"/>
          <w:szCs w:val="28"/>
        </w:rPr>
        <w:t>сельского поселения до</w:t>
      </w:r>
      <w:r>
        <w:rPr>
          <w:rFonts w:ascii="Times New Roman" w:eastAsia="Times New Roman" w:hAnsi="Times New Roman" w:cs="Times New Roman"/>
          <w:sz w:val="28"/>
          <w:szCs w:val="28"/>
        </w:rPr>
        <w:t>лжна быть письменно уведомлена об этом не позднее, чем за три дня до начала работы соответствующей комиссии и имеет право направить своих представителей для участия в работе комиссии.</w:t>
      </w: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5.3. Установление факта ненадлежащего осуществления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переданных ей полномочий является основанием для одностороннего расторжения данного соглашения. </w:t>
      </w: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>5.4.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осуществление переданных полномочий в той мере, в какой эти полномочия обеспечены финансовыми средствами.</w:t>
      </w: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5.5.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несет ответственность в случае неисполнения вытекающих из настоящего Соглашения обязательств по финансированию осуществления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>переданных ей полномочий в соответствии с действующим законодательством Российской Федерации.</w:t>
      </w: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pacing w:val="-1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указанной в извещении. </w:t>
      </w: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Соглашения о расторжении или получения письменного уведомления о расторжении Соглашения. </w:t>
      </w: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5.8. Все споры и разногласия, возникающие из настоящего Соглашения или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>
        <w:rPr>
          <w:rFonts w:ascii="Times New Roman" w:eastAsia="Times New Roman" w:hAnsi="Times New Roman" w:cs="Times New Roman"/>
          <w:sz w:val="28"/>
          <w:szCs w:val="28"/>
        </w:rPr>
        <w:t>порядке, установленном действующим законодательством РФ.</w:t>
      </w: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5.9. Требование об изменении или о расторжении договора может               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p w:rsidR="000B2FFE" w:rsidRDefault="000B2FFE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2FFE" w:rsidRDefault="00E63D89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отчетности Администрацией </w:t>
      </w:r>
      <w:r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</w:p>
    <w:p w:rsidR="000B2FFE" w:rsidRDefault="00E63D89">
      <w:pPr>
        <w:pStyle w:val="aa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выполнении переданных полномочий</w:t>
      </w:r>
    </w:p>
    <w:p w:rsidR="000B2FFE" w:rsidRDefault="000B2FFE">
      <w:pPr>
        <w:pStyle w:val="aa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6.1.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в 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отчет об использовании финансовых средств для исполнения переданных по настоящему Соглашению полномочий по истечении срока исполнения полномочий, но не позже 1 марта следующего за отчетным периодом года. </w:t>
      </w:r>
    </w:p>
    <w:p w:rsidR="000B2FFE" w:rsidRDefault="000B2FFE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2FFE" w:rsidRDefault="00E63D89">
      <w:pPr>
        <w:pStyle w:val="aa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Форс-мажор</w:t>
      </w:r>
    </w:p>
    <w:p w:rsidR="000B2FFE" w:rsidRDefault="000B2FFE">
      <w:pPr>
        <w:pStyle w:val="aa"/>
        <w:ind w:left="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>
        <w:rPr>
          <w:rFonts w:ascii="Times New Roman" w:eastAsia="Times New Roman" w:hAnsi="Times New Roman" w:cs="Times New Roman"/>
          <w:sz w:val="28"/>
          <w:szCs w:val="28"/>
        </w:rPr>
        <w:t>заключения Соглашения в результате событий чрезвычайного характера, которые Сторона не могла ни предвидеть, ни предотвратить разумными мерами - стихийное бедствие, пожар, землетрясение и т.д.</w:t>
      </w:r>
    </w:p>
    <w:p w:rsidR="000B2FFE" w:rsidRDefault="000B2FFE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2FFE" w:rsidRDefault="00E63D89">
      <w:pPr>
        <w:pStyle w:val="aa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Срок действия Соглашения</w:t>
      </w:r>
    </w:p>
    <w:p w:rsidR="000B2FFE" w:rsidRDefault="000B2FFE">
      <w:pPr>
        <w:pStyle w:val="aa"/>
        <w:ind w:left="64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8.1. Настоящее Соглашение вступает в силу со дня его обнародования. </w:t>
      </w: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8.2. Срок действия настоящего Соглашения определен с __________ 2019 года по 31 декабря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2019 года.</w:t>
      </w:r>
    </w:p>
    <w:p w:rsidR="000B2FFE" w:rsidRDefault="000B2FFE">
      <w:pPr>
        <w:pStyle w:val="aa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0B2FFE" w:rsidRDefault="00E63D89">
      <w:pPr>
        <w:pStyle w:val="aa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Дополнительные условия</w:t>
      </w:r>
    </w:p>
    <w:p w:rsidR="000B2FFE" w:rsidRDefault="000B2FFE">
      <w:pPr>
        <w:pStyle w:val="aa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9.1. Настоящее Соглашение составлено в трех экземплярах, имеющих оди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наковую юридическую силу: один – у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два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-  у Администрации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9.2. Все изменения и дополнения к настоящему Соглашению должны быть </w:t>
      </w:r>
      <w:r>
        <w:rPr>
          <w:rFonts w:ascii="Times New Roman" w:eastAsia="Times New Roman" w:hAnsi="Times New Roman" w:cs="Times New Roman"/>
          <w:sz w:val="28"/>
          <w:szCs w:val="28"/>
        </w:rPr>
        <w:t>совершены в письменной форме и подписаны уполномоченными на это лицами.</w:t>
      </w: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9.3. </w:t>
      </w:r>
      <w:r>
        <w:rPr>
          <w:rFonts w:ascii="Times New Roman" w:eastAsia="Times New Roman" w:hAnsi="Times New Roman" w:cs="Times New Roman"/>
          <w:sz w:val="28"/>
          <w:szCs w:val="28"/>
        </w:rPr>
        <w:t>Во всем остальном, не предусмотренном настоящим Соглашением, Стороны руководствуются действующим законодательством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2FFE" w:rsidRDefault="00E63D89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9.4. Стороны принимают необходимые меры для урегулирования возникших разногласий. Споры по настоящему Соглашению рассматриваются в установленном законом порядке в Арбитражном суде Краснодарского края.</w:t>
      </w:r>
    </w:p>
    <w:p w:rsidR="000B2FFE" w:rsidRDefault="000B2FFE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2FFE" w:rsidRDefault="00E63D89">
      <w:pPr>
        <w:pStyle w:val="a9"/>
        <w:widowControl w:val="0"/>
        <w:numPr>
          <w:ilvl w:val="0"/>
          <w:numId w:val="2"/>
        </w:numPr>
        <w:shd w:val="clear" w:color="auto" w:fill="FFFFFF"/>
        <w:spacing w:after="0" w:line="240" w:lineRule="auto"/>
        <w:ind w:left="720"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Реквизиты и подписи сторон</w:t>
      </w:r>
    </w:p>
    <w:p w:rsidR="000B2FFE" w:rsidRDefault="000B2FFE">
      <w:pPr>
        <w:pStyle w:val="a9"/>
        <w:widowControl w:val="0"/>
        <w:shd w:val="clear" w:color="auto" w:fill="FFFFFF"/>
        <w:spacing w:after="0" w:line="240" w:lineRule="auto"/>
        <w:ind w:left="1499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0065" w:type="dxa"/>
        <w:tblInd w:w="-176" w:type="dxa"/>
        <w:tblLook w:val="04A0" w:firstRow="1" w:lastRow="0" w:firstColumn="1" w:lastColumn="0" w:noHBand="0" w:noVBand="1"/>
      </w:tblPr>
      <w:tblGrid>
        <w:gridCol w:w="4819"/>
        <w:gridCol w:w="5246"/>
      </w:tblGrid>
      <w:tr w:rsidR="000B2FF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FFE" w:rsidRDefault="00E63D89">
            <w:pPr>
              <w:shd w:val="clear" w:color="auto" w:fill="FFFFFF"/>
              <w:tabs>
                <w:tab w:val="left" w:pos="50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Администрация муниципального</w:t>
            </w:r>
          </w:p>
          <w:p w:rsidR="000B2FFE" w:rsidRDefault="00E63D89">
            <w:pPr>
              <w:shd w:val="clear" w:color="auto" w:fill="FFFFFF"/>
              <w:tabs>
                <w:tab w:val="left" w:pos="50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образования Белореченский район</w:t>
            </w:r>
          </w:p>
          <w:p w:rsidR="000B2FFE" w:rsidRDefault="00E63D89">
            <w:pPr>
              <w:shd w:val="clear" w:color="auto" w:fill="FFFFFF"/>
              <w:tabs>
                <w:tab w:val="left" w:pos="503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352630, г. Белореченск, ул. Ленина, 66</w:t>
            </w:r>
          </w:p>
          <w:p w:rsidR="000B2FFE" w:rsidRDefault="00E63D89">
            <w:pPr>
              <w:shd w:val="clear" w:color="auto" w:fill="FFFFFF"/>
              <w:tabs>
                <w:tab w:val="left" w:pos="50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ИНН 2303010026, КПП 230301001</w:t>
            </w:r>
          </w:p>
          <w:p w:rsidR="000B2FFE" w:rsidRDefault="00E63D89">
            <w:pPr>
              <w:shd w:val="clear" w:color="auto" w:fill="FFFFFF"/>
              <w:tabs>
                <w:tab w:val="left" w:pos="50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 xml:space="preserve">ОКТМО 03608000, Финансовое управление администрации МО Белореченский </w:t>
            </w:r>
          </w:p>
          <w:p w:rsidR="000B2FFE" w:rsidRDefault="00E63D89">
            <w:pPr>
              <w:shd w:val="clear" w:color="auto" w:fill="FFFFFF"/>
              <w:tabs>
                <w:tab w:val="left" w:pos="50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район (Администрация МО Белореченский район л/с 902110010)</w:t>
            </w:r>
          </w:p>
          <w:p w:rsidR="000B2FFE" w:rsidRDefault="00E63D89">
            <w:pPr>
              <w:shd w:val="clear" w:color="auto" w:fill="FFFFFF"/>
              <w:tabs>
                <w:tab w:val="left" w:pos="50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 xml:space="preserve">р/с 40204810400000000011 </w:t>
            </w:r>
          </w:p>
          <w:p w:rsidR="000B2FFE" w:rsidRDefault="00E63D89">
            <w:pPr>
              <w:shd w:val="clear" w:color="auto" w:fill="FFFFFF"/>
              <w:tabs>
                <w:tab w:val="left" w:pos="50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Южное ГУ Банка России,</w:t>
            </w:r>
            <w:r>
              <w:rPr>
                <w:rFonts w:ascii="Times New Roman" w:hAnsi="Times New Roman" w:cs="Times New Roman"/>
                <w:bCs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 xml:space="preserve">г. Краснодар </w:t>
            </w:r>
          </w:p>
          <w:p w:rsidR="000B2FFE" w:rsidRDefault="00E63D89">
            <w:pPr>
              <w:shd w:val="clear" w:color="auto" w:fill="FFFFFF"/>
              <w:tabs>
                <w:tab w:val="left" w:pos="503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 xml:space="preserve">БИК 040349001 </w:t>
            </w:r>
          </w:p>
          <w:p w:rsidR="000B2FFE" w:rsidRDefault="000B2FFE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6"/>
                <w:szCs w:val="26"/>
              </w:rPr>
            </w:pPr>
          </w:p>
          <w:p w:rsidR="000B2FFE" w:rsidRDefault="000B2FFE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6"/>
                <w:szCs w:val="26"/>
              </w:rPr>
            </w:pPr>
          </w:p>
          <w:p w:rsidR="000B2FFE" w:rsidRDefault="000B2F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</w:p>
          <w:p w:rsidR="000B2FFE" w:rsidRDefault="00E63D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Глава муниципального образования</w:t>
            </w:r>
          </w:p>
          <w:p w:rsidR="000B2FFE" w:rsidRDefault="00E63D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Белореченский район</w:t>
            </w:r>
          </w:p>
          <w:p w:rsidR="000B2FFE" w:rsidRDefault="000B2F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</w:p>
          <w:p w:rsidR="000B2FFE" w:rsidRDefault="000B2F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</w:p>
          <w:p w:rsidR="000B2FFE" w:rsidRDefault="00E63D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__________________ А.Н. Шаповалов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FFE" w:rsidRDefault="00E63D89">
            <w:pPr>
              <w:shd w:val="clear" w:color="auto" w:fill="FFFFFF"/>
              <w:tabs>
                <w:tab w:val="left" w:pos="499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spacing w:val="-2"/>
                <w:sz w:val="26"/>
                <w:szCs w:val="26"/>
              </w:rPr>
              <w:t xml:space="preserve">Первомайского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сельского поселения Белореченского района</w:t>
            </w:r>
          </w:p>
          <w:p w:rsidR="000B2FFE" w:rsidRDefault="00E63D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352611, Краснодарский край, Белореченский район,</w:t>
            </w:r>
          </w:p>
          <w:p w:rsidR="000B2FFE" w:rsidRDefault="00E63D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Первомайский, ул. Советская, 8</w:t>
            </w:r>
          </w:p>
          <w:p w:rsidR="000B2FFE" w:rsidRDefault="00E63D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ИНН 2303023635 КПП 230301001</w:t>
            </w:r>
          </w:p>
          <w:p w:rsidR="000B2FFE" w:rsidRDefault="00E63D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ОГРН 1052301315582</w:t>
            </w:r>
          </w:p>
          <w:p w:rsidR="000B2FFE" w:rsidRDefault="00E63D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ФУ администрации МО Белореченский район (администрация Первомайского сельского поселения Белореченского района л/с 04183010070)</w:t>
            </w:r>
          </w:p>
          <w:p w:rsidR="000B2FFE" w:rsidRDefault="00E63D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р/с 40204810600000000086   </w:t>
            </w:r>
          </w:p>
          <w:p w:rsidR="000B2FFE" w:rsidRDefault="00E63D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Южное ГУ Банка России, г. Краснодар,     </w:t>
            </w:r>
          </w:p>
          <w:p w:rsidR="000B2FFE" w:rsidRDefault="00E63D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БИК 040349001</w:t>
            </w:r>
          </w:p>
          <w:p w:rsidR="000B2FFE" w:rsidRDefault="000B2F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2FFE" w:rsidRDefault="00E63D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 w:cs="Times New Roman"/>
                <w:bCs/>
                <w:spacing w:val="-2"/>
                <w:sz w:val="26"/>
                <w:szCs w:val="26"/>
              </w:rPr>
              <w:t xml:space="preserve">Первомайского сельского поселения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Белореченского района</w:t>
            </w:r>
          </w:p>
          <w:p w:rsidR="000B2FFE" w:rsidRDefault="000B2F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</w:p>
          <w:p w:rsidR="000B2FFE" w:rsidRDefault="000B2F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</w:p>
          <w:p w:rsidR="000B2FFE" w:rsidRDefault="00E63D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 xml:space="preserve">___________________ </w:t>
            </w:r>
            <w:r>
              <w:rPr>
                <w:rFonts w:ascii="Times New Roman" w:hAnsi="Times New Roman" w:cs="Times New Roman"/>
                <w:bCs/>
                <w:spacing w:val="-2"/>
                <w:sz w:val="26"/>
                <w:szCs w:val="26"/>
              </w:rPr>
              <w:t>Н.Н. Милованов</w:t>
            </w:r>
          </w:p>
        </w:tc>
      </w:tr>
    </w:tbl>
    <w:p w:rsidR="000B2FFE" w:rsidRDefault="000B2FFE">
      <w:pPr>
        <w:pStyle w:val="aa"/>
        <w:jc w:val="both"/>
      </w:pPr>
    </w:p>
    <w:sectPr w:rsidR="000B2FFE">
      <w:pgSz w:w="11906" w:h="16838"/>
      <w:pgMar w:top="1276" w:right="567" w:bottom="1418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164E5E"/>
    <w:multiLevelType w:val="multilevel"/>
    <w:tmpl w:val="6CDEFB3C"/>
    <w:lvl w:ilvl="0">
      <w:start w:val="10"/>
      <w:numFmt w:val="decimal"/>
      <w:lvlText w:val="%1."/>
      <w:lvlJc w:val="left"/>
      <w:pPr>
        <w:ind w:left="1073" w:hanging="375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ind w:left="1778" w:hanging="360"/>
      </w:pPr>
    </w:lvl>
    <w:lvl w:ilvl="2">
      <w:start w:val="1"/>
      <w:numFmt w:val="lowerRoman"/>
      <w:lvlText w:val="%3."/>
      <w:lvlJc w:val="right"/>
      <w:pPr>
        <w:ind w:left="2498" w:hanging="180"/>
      </w:pPr>
    </w:lvl>
    <w:lvl w:ilvl="3">
      <w:start w:val="1"/>
      <w:numFmt w:val="decimal"/>
      <w:lvlText w:val="%4."/>
      <w:lvlJc w:val="left"/>
      <w:pPr>
        <w:ind w:left="3218" w:hanging="360"/>
      </w:pPr>
    </w:lvl>
    <w:lvl w:ilvl="4">
      <w:start w:val="1"/>
      <w:numFmt w:val="lowerLetter"/>
      <w:lvlText w:val="%5."/>
      <w:lvlJc w:val="left"/>
      <w:pPr>
        <w:ind w:left="3938" w:hanging="360"/>
      </w:pPr>
    </w:lvl>
    <w:lvl w:ilvl="5">
      <w:start w:val="1"/>
      <w:numFmt w:val="lowerRoman"/>
      <w:lvlText w:val="%6."/>
      <w:lvlJc w:val="right"/>
      <w:pPr>
        <w:ind w:left="4658" w:hanging="180"/>
      </w:pPr>
    </w:lvl>
    <w:lvl w:ilvl="6">
      <w:start w:val="1"/>
      <w:numFmt w:val="decimal"/>
      <w:lvlText w:val="%7."/>
      <w:lvlJc w:val="left"/>
      <w:pPr>
        <w:ind w:left="5378" w:hanging="360"/>
      </w:pPr>
    </w:lvl>
    <w:lvl w:ilvl="7">
      <w:start w:val="1"/>
      <w:numFmt w:val="lowerLetter"/>
      <w:lvlText w:val="%8."/>
      <w:lvlJc w:val="left"/>
      <w:pPr>
        <w:ind w:left="6098" w:hanging="360"/>
      </w:pPr>
    </w:lvl>
    <w:lvl w:ilvl="8">
      <w:start w:val="1"/>
      <w:numFmt w:val="lowerRoman"/>
      <w:lvlText w:val="%9."/>
      <w:lvlJc w:val="right"/>
      <w:pPr>
        <w:ind w:left="6818" w:hanging="180"/>
      </w:pPr>
    </w:lvl>
  </w:abstractNum>
  <w:abstractNum w:abstractNumId="1" w15:restartNumberingAfterBreak="0">
    <w:nsid w:val="62081797"/>
    <w:multiLevelType w:val="multilevel"/>
    <w:tmpl w:val="4B1251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C290233"/>
    <w:multiLevelType w:val="multilevel"/>
    <w:tmpl w:val="14C890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B21CB0"/>
    <w:multiLevelType w:val="multilevel"/>
    <w:tmpl w:val="8FB6D428"/>
    <w:lvl w:ilvl="0">
      <w:start w:val="7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FE"/>
    <w:rsid w:val="000B2FFE"/>
    <w:rsid w:val="00476EE8"/>
    <w:rsid w:val="005305CB"/>
    <w:rsid w:val="00587D04"/>
    <w:rsid w:val="007F5F40"/>
    <w:rsid w:val="00E6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5263B"/>
  <w15:docId w15:val="{6BC92D91-A722-4F2E-9C43-050CD4FF4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62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E879DC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ascii="Times New Roman" w:hAnsi="Times New Roman"/>
      <w:b/>
      <w:sz w:val="2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074E4D"/>
    <w:pPr>
      <w:ind w:left="720"/>
      <w:contextualSpacing/>
    </w:pPr>
  </w:style>
  <w:style w:type="paragraph" w:styleId="aa">
    <w:name w:val="No Spacing"/>
    <w:uiPriority w:val="1"/>
    <w:qFormat/>
    <w:rsid w:val="00C84430"/>
  </w:style>
  <w:style w:type="paragraph" w:styleId="ab">
    <w:name w:val="Balloon Text"/>
    <w:basedOn w:val="a"/>
    <w:uiPriority w:val="99"/>
    <w:semiHidden/>
    <w:unhideWhenUsed/>
    <w:qFormat/>
    <w:rsid w:val="00E879DC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D16E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dc:description/>
  <cp:lastModifiedBy>Андрей</cp:lastModifiedBy>
  <cp:revision>12</cp:revision>
  <cp:lastPrinted>2019-06-26T13:11:00Z</cp:lastPrinted>
  <dcterms:created xsi:type="dcterms:W3CDTF">2019-06-25T07:52:00Z</dcterms:created>
  <dcterms:modified xsi:type="dcterms:W3CDTF">2019-07-01T13:29:00Z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